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B3D" w:rsidRPr="00F576AA" w:rsidRDefault="00F12B3D" w:rsidP="00F12B3D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76AA">
        <w:rPr>
          <w:rFonts w:ascii="Times New Roman" w:hAnsi="Times New Roman" w:cs="Times New Roman"/>
          <w:b/>
          <w:sz w:val="28"/>
          <w:szCs w:val="28"/>
          <w:u w:val="single"/>
        </w:rPr>
        <w:t>ALLEGATO 1</w:t>
      </w:r>
    </w:p>
    <w:p w:rsidR="00B5577F" w:rsidRPr="00507F1B" w:rsidRDefault="00F12B3D" w:rsidP="00951F58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507F1B">
        <w:rPr>
          <w:rFonts w:ascii="Times New Roman" w:hAnsi="Times New Roman" w:cs="Times New Roman"/>
        </w:rPr>
        <w:t xml:space="preserve">PERSONALE INTERESSATO ALLA </w:t>
      </w:r>
      <w:r w:rsidRPr="00507F1B">
        <w:rPr>
          <w:rFonts w:ascii="Times New Roman" w:hAnsi="Times New Roman" w:cs="Times New Roman"/>
          <w:b/>
          <w:u w:val="single"/>
        </w:rPr>
        <w:t>CESSAZIONE D’UFFICIO</w:t>
      </w:r>
      <w:r w:rsidR="00B5577F" w:rsidRPr="00507F1B">
        <w:rPr>
          <w:rFonts w:ascii="Times New Roman" w:hAnsi="Times New Roman" w:cs="Times New Roman"/>
          <w:b/>
          <w:u w:val="single"/>
        </w:rPr>
        <w:t xml:space="preserve"> A DECORRERE DAL 01/09/2017</w:t>
      </w:r>
      <w:r w:rsidR="00BA7688" w:rsidRPr="00507F1B">
        <w:rPr>
          <w:rFonts w:ascii="Times New Roman" w:hAnsi="Times New Roman" w:cs="Times New Roman"/>
          <w:b/>
          <w:u w:val="single"/>
        </w:rPr>
        <w:t>:</w:t>
      </w:r>
    </w:p>
    <w:p w:rsidR="00B5577F" w:rsidRPr="00F576AA" w:rsidRDefault="00B5577F" w:rsidP="00951F58">
      <w:pPr>
        <w:pStyle w:val="Paragrafoelenco"/>
        <w:numPr>
          <w:ilvl w:val="0"/>
          <w:numId w:val="7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76AA">
        <w:rPr>
          <w:rFonts w:ascii="Times New Roman" w:hAnsi="Times New Roman" w:cs="Times New Roman"/>
          <w:sz w:val="24"/>
          <w:szCs w:val="24"/>
        </w:rPr>
        <w:t>nato entro il 31/01/</w:t>
      </w:r>
      <w:r w:rsidR="00507F1B">
        <w:rPr>
          <w:rFonts w:ascii="Times New Roman" w:hAnsi="Times New Roman" w:cs="Times New Roman"/>
          <w:sz w:val="24"/>
          <w:szCs w:val="24"/>
        </w:rPr>
        <w:t>1951</w:t>
      </w:r>
      <w:r w:rsidRPr="00F576AA">
        <w:rPr>
          <w:rFonts w:ascii="Times New Roman" w:hAnsi="Times New Roman" w:cs="Times New Roman"/>
          <w:sz w:val="24"/>
          <w:szCs w:val="24"/>
        </w:rPr>
        <w:t xml:space="preserve"> – 66 anni e 7 mesi;</w:t>
      </w:r>
    </w:p>
    <w:p w:rsidR="00B5577F" w:rsidRPr="00F576AA" w:rsidRDefault="00B5577F" w:rsidP="00951F58">
      <w:pPr>
        <w:pStyle w:val="Paragrafoelenco"/>
        <w:numPr>
          <w:ilvl w:val="0"/>
          <w:numId w:val="7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76AA">
        <w:rPr>
          <w:rFonts w:ascii="Times New Roman" w:hAnsi="Times New Roman" w:cs="Times New Roman"/>
          <w:sz w:val="24"/>
          <w:szCs w:val="24"/>
        </w:rPr>
        <w:t>nato tra il 01/02/1951 e il 31/</w:t>
      </w:r>
      <w:r w:rsidR="00BA7688" w:rsidRPr="00F576AA">
        <w:rPr>
          <w:rFonts w:ascii="Times New Roman" w:hAnsi="Times New Roman" w:cs="Times New Roman"/>
          <w:sz w:val="24"/>
          <w:szCs w:val="24"/>
        </w:rPr>
        <w:t>12</w:t>
      </w:r>
      <w:r w:rsidRPr="00F576AA">
        <w:rPr>
          <w:rFonts w:ascii="Times New Roman" w:hAnsi="Times New Roman" w:cs="Times New Roman"/>
          <w:sz w:val="24"/>
          <w:szCs w:val="24"/>
        </w:rPr>
        <w:t xml:space="preserve">/1951 </w:t>
      </w:r>
      <w:r w:rsidR="00222B79" w:rsidRPr="00F576AA">
        <w:rPr>
          <w:rFonts w:ascii="Times New Roman" w:hAnsi="Times New Roman" w:cs="Times New Roman"/>
          <w:sz w:val="24"/>
          <w:szCs w:val="24"/>
        </w:rPr>
        <w:t>–</w:t>
      </w:r>
      <w:r w:rsidRPr="00F576AA">
        <w:rPr>
          <w:rFonts w:ascii="Times New Roman" w:hAnsi="Times New Roman" w:cs="Times New Roman"/>
          <w:sz w:val="24"/>
          <w:szCs w:val="24"/>
        </w:rPr>
        <w:t xml:space="preserve"> quota 96 al 31/12/2011;</w:t>
      </w:r>
    </w:p>
    <w:p w:rsidR="00B5577F" w:rsidRPr="00F576AA" w:rsidRDefault="00222B79" w:rsidP="00951F58">
      <w:pPr>
        <w:pStyle w:val="Paragrafoelenco"/>
        <w:numPr>
          <w:ilvl w:val="0"/>
          <w:numId w:val="7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76AA">
        <w:rPr>
          <w:rFonts w:ascii="Times New Roman" w:hAnsi="Times New Roman" w:cs="Times New Roman"/>
          <w:sz w:val="24"/>
          <w:szCs w:val="24"/>
        </w:rPr>
        <w:t>n</w:t>
      </w:r>
      <w:r w:rsidR="00B5577F" w:rsidRPr="00F576AA">
        <w:rPr>
          <w:rFonts w:ascii="Times New Roman" w:hAnsi="Times New Roman" w:cs="Times New Roman"/>
          <w:sz w:val="24"/>
          <w:szCs w:val="24"/>
        </w:rPr>
        <w:t>ato tra il 01/01/1952 e il 31/08/1952 – personale femminile con anzianità contributiva di 41 anni e 10 mesi, personale maschile con anzianità contributiva di 42 anni e 10 mesi.</w:t>
      </w:r>
    </w:p>
    <w:p w:rsidR="00F12B3D" w:rsidRDefault="00F12B3D" w:rsidP="00B5577F">
      <w:pPr>
        <w:jc w:val="both"/>
        <w:rPr>
          <w:rFonts w:ascii="Times New Roman" w:hAnsi="Times New Roman" w:cs="Times New Roman"/>
          <w:sz w:val="24"/>
          <w:szCs w:val="24"/>
        </w:rPr>
      </w:pPr>
      <w:r w:rsidRPr="00F576AA">
        <w:rPr>
          <w:rFonts w:ascii="Times New Roman" w:hAnsi="Times New Roman" w:cs="Times New Roman"/>
          <w:sz w:val="24"/>
          <w:szCs w:val="24"/>
        </w:rPr>
        <w:t xml:space="preserve">DEVE ESSERE INDIVIDUATO E TEMPESTIVAMENTE INFORMATO DELLA PROCEDURA IN ATTO NEI SUOI CONFRONTI, DALLA SCUOLA </w:t>
      </w:r>
      <w:r w:rsidRPr="00F576AA">
        <w:rPr>
          <w:rFonts w:ascii="Times New Roman" w:hAnsi="Times New Roman" w:cs="Times New Roman"/>
          <w:b/>
          <w:sz w:val="24"/>
          <w:szCs w:val="24"/>
          <w:u w:val="single"/>
        </w:rPr>
        <w:t>DI ATTUALE TITOLARITA’</w:t>
      </w:r>
      <w:r w:rsidRPr="00F576AA">
        <w:rPr>
          <w:rFonts w:ascii="Times New Roman" w:hAnsi="Times New Roman" w:cs="Times New Roman"/>
          <w:sz w:val="24"/>
          <w:szCs w:val="24"/>
        </w:rPr>
        <w:t>.</w:t>
      </w:r>
    </w:p>
    <w:p w:rsidR="00507F1B" w:rsidRPr="00507F1B" w:rsidRDefault="00507F1B" w:rsidP="00507F1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SCADENZA DOMANDE IN “POLIS” 20/01/2017</w:t>
      </w:r>
    </w:p>
    <w:p w:rsidR="000F4442" w:rsidRPr="00F576AA" w:rsidRDefault="000F4442" w:rsidP="00951F58">
      <w:pPr>
        <w:jc w:val="center"/>
        <w:rPr>
          <w:rFonts w:ascii="Times New Roman" w:hAnsi="Times New Roman" w:cs="Times New Roman"/>
          <w:sz w:val="28"/>
          <w:szCs w:val="28"/>
        </w:rPr>
      </w:pPr>
      <w:r w:rsidRPr="00F576AA">
        <w:rPr>
          <w:rFonts w:ascii="Times New Roman" w:hAnsi="Times New Roman" w:cs="Times New Roman"/>
          <w:sz w:val="28"/>
          <w:szCs w:val="28"/>
        </w:rPr>
        <w:t xml:space="preserve">Si riportano di seguito le tabelle riepilogative dei requisiti per l’accesso al trattamento pensionistico a decorrere dal </w:t>
      </w:r>
      <w:r w:rsidRPr="00F576AA">
        <w:rPr>
          <w:rFonts w:ascii="Times New Roman" w:hAnsi="Times New Roman" w:cs="Times New Roman"/>
          <w:b/>
          <w:sz w:val="28"/>
          <w:szCs w:val="28"/>
          <w:u w:val="single"/>
        </w:rPr>
        <w:t>01/09/2017</w:t>
      </w:r>
      <w:r w:rsidRPr="00F576AA">
        <w:rPr>
          <w:rFonts w:ascii="Times New Roman" w:hAnsi="Times New Roman" w:cs="Times New Roman"/>
          <w:sz w:val="28"/>
          <w:szCs w:val="28"/>
        </w:rPr>
        <w:t>.</w:t>
      </w:r>
    </w:p>
    <w:p w:rsidR="00512A58" w:rsidRPr="00F576AA" w:rsidRDefault="00512A58" w:rsidP="00512A5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576AA">
        <w:rPr>
          <w:rFonts w:ascii="Times New Roman" w:hAnsi="Times New Roman" w:cs="Times New Roman"/>
          <w:b/>
          <w:bCs/>
          <w:sz w:val="28"/>
          <w:szCs w:val="28"/>
          <w:u w:val="single"/>
        </w:rPr>
        <w:t>Requisiti posseduti al 31 dicembre 2011</w:t>
      </w:r>
    </w:p>
    <w:p w:rsidR="00512A58" w:rsidRPr="00F576AA" w:rsidRDefault="00512A58" w:rsidP="00512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F576AA">
        <w:rPr>
          <w:rFonts w:ascii="Times New Roman" w:hAnsi="Times New Roman" w:cs="Times New Roman"/>
          <w:b/>
          <w:color w:val="000000"/>
          <w:sz w:val="23"/>
          <w:szCs w:val="23"/>
        </w:rPr>
        <w:t>1</w:t>
      </w:r>
      <w:r w:rsidRPr="00F576AA">
        <w:rPr>
          <w:rFonts w:ascii="Times New Roman" w:hAnsi="Times New Roman" w:cs="Times New Roman"/>
          <w:b/>
          <w:bCs/>
          <w:sz w:val="24"/>
          <w:szCs w:val="24"/>
        </w:rPr>
        <w:t>) PENSIONE DI ANZIANITA’</w:t>
      </w:r>
    </w:p>
    <w:p w:rsidR="00512A58" w:rsidRPr="00F576AA" w:rsidRDefault="00512A58" w:rsidP="00512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030"/>
      </w:tblGrid>
      <w:tr w:rsidR="00971436" w:rsidRPr="00F576AA" w:rsidTr="008E6CAF">
        <w:tc>
          <w:tcPr>
            <w:tcW w:w="10065" w:type="dxa"/>
          </w:tcPr>
          <w:p w:rsidR="00971436" w:rsidRPr="00F576AA" w:rsidRDefault="00971436" w:rsidP="00B5577F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a)</w:t>
            </w:r>
            <w:r w:rsidRPr="00F57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requisiti necessari per l’accesso al trattamento pensionistico di anzianità sono di 60 anni di età e 36 di contribuzione o 61 anni di età e 35 di contribuzione, maturati entro il 31 dicembre 2011. Fermo restando il raggiungimento della quota 96, i requisiti minimi che inderogabilmente devono essere posseduti alla suddetta data, senza alcuna forma di arrotondamento, sono di 60 anni di età e 35 di contribuzione. L’ulteriore anno eventualmente necessario per raggiungere la “quota 96” può essere ottenuto sommando ulteriori frazioni di età e contribuzione (es. 60 anni e 4 mesi di età, 35 anni e 8 mesi di contribuzione).</w:t>
            </w:r>
            <w:r w:rsidR="00B5577F" w:rsidRPr="00F57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7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diritto al trattamento pensionistico di anzianità si consegue altresì, indipendentemente dall’età, in presenza di un requisito di anzianità contributiva non inferiore a 40 anni maturato entro il 31 dicembre 2011.</w:t>
            </w:r>
          </w:p>
        </w:tc>
      </w:tr>
    </w:tbl>
    <w:p w:rsidR="00971436" w:rsidRPr="00F576AA" w:rsidRDefault="00971436" w:rsidP="00971436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70EF" w:rsidRPr="00F576AA" w:rsidRDefault="00AD70EF" w:rsidP="00AD70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76AA">
        <w:rPr>
          <w:rFonts w:ascii="Times New Roman" w:hAnsi="Times New Roman" w:cs="Times New Roman"/>
          <w:b/>
          <w:bCs/>
          <w:sz w:val="24"/>
          <w:szCs w:val="24"/>
        </w:rPr>
        <w:t>2) PENSIONE DI VECCHIAIA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030"/>
      </w:tblGrid>
      <w:tr w:rsidR="00971436" w:rsidRPr="00F576AA" w:rsidTr="008E6CAF">
        <w:tc>
          <w:tcPr>
            <w:tcW w:w="10065" w:type="dxa"/>
          </w:tcPr>
          <w:p w:rsidR="00971436" w:rsidRPr="00F576AA" w:rsidRDefault="00971436" w:rsidP="00721314">
            <w:pPr>
              <w:jc w:val="both"/>
              <w:rPr>
                <w:sz w:val="24"/>
                <w:szCs w:val="24"/>
              </w:rPr>
            </w:pPr>
            <w:r w:rsidRPr="00F57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b)</w:t>
            </w:r>
            <w:r w:rsidRPr="00F57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requisiti utili per la pensione di vecchiaia sono di 65 anni di età per gli uomini e 61 di età per le donne, con almeno 20 anni di contribuzione (15 per chi è in possesso di anzianità contributiva al 31 dicembre 1992, ai sensi dell’articolo 2, comma 3, </w:t>
            </w:r>
            <w:proofErr w:type="spellStart"/>
            <w:r w:rsidRPr="00F57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lett</w:t>
            </w:r>
            <w:proofErr w:type="spellEnd"/>
            <w:r w:rsidRPr="00F57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c) del decreto legislativo 30 dicembre 1992, n. 503) se posseduti entro la data del 31 dicembre 2011.</w:t>
            </w:r>
          </w:p>
        </w:tc>
      </w:tr>
    </w:tbl>
    <w:p w:rsidR="00971436" w:rsidRPr="00F576AA" w:rsidRDefault="00971436" w:rsidP="00AD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70EF" w:rsidRPr="00F576AA" w:rsidRDefault="00AD70EF" w:rsidP="00AD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76AA">
        <w:rPr>
          <w:rFonts w:ascii="Times New Roman" w:hAnsi="Times New Roman" w:cs="Times New Roman"/>
          <w:color w:val="000000"/>
          <w:sz w:val="24"/>
          <w:szCs w:val="24"/>
        </w:rPr>
        <w:t xml:space="preserve">Si ribadisce che, secondo quanto previsto dai commi 3 </w:t>
      </w:r>
      <w:r w:rsidR="00222B79" w:rsidRPr="00F576AA">
        <w:rPr>
          <w:rFonts w:ascii="Times New Roman" w:hAnsi="Times New Roman" w:cs="Times New Roman"/>
          <w:sz w:val="24"/>
          <w:szCs w:val="24"/>
        </w:rPr>
        <w:t>–</w:t>
      </w:r>
      <w:r w:rsidRPr="00F576AA">
        <w:rPr>
          <w:rFonts w:ascii="Times New Roman" w:hAnsi="Times New Roman" w:cs="Times New Roman"/>
          <w:color w:val="000000"/>
          <w:sz w:val="24"/>
          <w:szCs w:val="24"/>
        </w:rPr>
        <w:t xml:space="preserve"> seconda parte </w:t>
      </w:r>
      <w:r w:rsidR="00222B79" w:rsidRPr="00F576AA">
        <w:rPr>
          <w:rFonts w:ascii="Times New Roman" w:hAnsi="Times New Roman" w:cs="Times New Roman"/>
          <w:sz w:val="24"/>
          <w:szCs w:val="24"/>
        </w:rPr>
        <w:t>–</w:t>
      </w:r>
      <w:r w:rsidRPr="00F576AA">
        <w:rPr>
          <w:rFonts w:ascii="Times New Roman" w:hAnsi="Times New Roman" w:cs="Times New Roman"/>
          <w:color w:val="000000"/>
          <w:sz w:val="24"/>
          <w:szCs w:val="24"/>
        </w:rPr>
        <w:t xml:space="preserve"> e 14 dell’articolo 24 della legge 22 dicembre 2011, n. 214 e specificato sia nella circolare del Dipartimento della Funzione Pubblica n. 2 dell’8 marzo 2012 che nel decreto legge 31 agosto 2013, n.101 convertito dalla legge 30 ottobre 2013, n. 125 tutti coloro che hanno maturato i requisiti di cui sopra, entro il </w:t>
      </w:r>
      <w:r w:rsidRPr="00F576A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31 dicembre 2011</w:t>
      </w:r>
      <w:r w:rsidRPr="00F576AA">
        <w:rPr>
          <w:rFonts w:ascii="Times New Roman" w:hAnsi="Times New Roman" w:cs="Times New Roman"/>
          <w:color w:val="000000"/>
          <w:sz w:val="24"/>
          <w:szCs w:val="24"/>
        </w:rPr>
        <w:t xml:space="preserve">, rimangono soggetti al regime previgente per l’accesso e per la decorrenza del trattamento pensionistico di vecchiaia e di anzianità e non sono soggetti, neppure su opzione, al nuovo regime sui requisiti di età e di anzianità contributiva, </w:t>
      </w:r>
      <w:r w:rsidRPr="00F576AA">
        <w:rPr>
          <w:rFonts w:ascii="Times New Roman" w:hAnsi="Times New Roman" w:cs="Times New Roman"/>
          <w:b/>
          <w:color w:val="000000"/>
          <w:sz w:val="24"/>
          <w:szCs w:val="24"/>
        </w:rPr>
        <w:t>fermo restando che si applica anche a loro il regime contributivo</w:t>
      </w:r>
      <w:r w:rsidR="00951F58" w:rsidRPr="00F576AA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F576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pro-rata per le anzianità maturate a decorrere dal 1° gennaio 2012. </w:t>
      </w:r>
    </w:p>
    <w:p w:rsidR="00AD70EF" w:rsidRPr="00F576AA" w:rsidRDefault="00AD70EF" w:rsidP="00AD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76AA">
        <w:rPr>
          <w:rFonts w:ascii="Times New Roman" w:hAnsi="Times New Roman" w:cs="Times New Roman"/>
          <w:b/>
          <w:color w:val="000000"/>
          <w:sz w:val="24"/>
          <w:szCs w:val="24"/>
        </w:rPr>
        <w:t>Ne consegue che il personale che alla data del 31 dicembre 2011 ha maturato i requisiti per l’accesso al pensionamento vigenti prima del decreto legge 6 dicembre 2011, n. 201 e compie i 65 anni di età entro il 31 agosto 2017 dovrà essere collocato a riposo d’ufficio.</w:t>
      </w:r>
    </w:p>
    <w:p w:rsidR="00B5577F" w:rsidRPr="00F576AA" w:rsidRDefault="00B5577F" w:rsidP="00AD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030"/>
      </w:tblGrid>
      <w:tr w:rsidR="0070651A" w:rsidRPr="00F576AA" w:rsidTr="008E6CAF">
        <w:trPr>
          <w:trHeight w:val="527"/>
        </w:trPr>
        <w:tc>
          <w:tcPr>
            <w:tcW w:w="10065" w:type="dxa"/>
          </w:tcPr>
          <w:p w:rsidR="0070651A" w:rsidRPr="00F576AA" w:rsidRDefault="0070651A" w:rsidP="001C2559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  <w:r w:rsidRPr="00F576AA">
              <w:rPr>
                <w:b/>
                <w:bCs/>
                <w:sz w:val="23"/>
                <w:szCs w:val="23"/>
              </w:rPr>
              <w:t xml:space="preserve">c) </w:t>
            </w:r>
            <w:r w:rsidRPr="00F576AA">
              <w:rPr>
                <w:bCs/>
                <w:sz w:val="23"/>
                <w:szCs w:val="23"/>
              </w:rPr>
              <w:t xml:space="preserve">Personale con cessazione </w:t>
            </w:r>
            <w:r w:rsidR="00507F1B">
              <w:rPr>
                <w:b/>
                <w:bCs/>
                <w:sz w:val="28"/>
                <w:szCs w:val="28"/>
                <w:u w:val="single"/>
              </w:rPr>
              <w:t>d’U</w:t>
            </w:r>
            <w:r w:rsidRPr="00F576AA">
              <w:rPr>
                <w:b/>
                <w:bCs/>
                <w:sz w:val="28"/>
                <w:szCs w:val="28"/>
                <w:u w:val="single"/>
              </w:rPr>
              <w:t>fficio</w:t>
            </w:r>
            <w:r w:rsidRPr="00F576AA">
              <w:rPr>
                <w:bCs/>
                <w:sz w:val="23"/>
                <w:szCs w:val="23"/>
              </w:rPr>
              <w:t xml:space="preserve">, per limiti di età </w:t>
            </w:r>
            <w:r w:rsidRPr="00F576AA">
              <w:rPr>
                <w:b/>
                <w:bCs/>
                <w:sz w:val="23"/>
                <w:szCs w:val="23"/>
                <w:u w:val="single"/>
              </w:rPr>
              <w:t>(65 anni)</w:t>
            </w:r>
            <w:r w:rsidRPr="00F576AA">
              <w:rPr>
                <w:bCs/>
                <w:sz w:val="23"/>
                <w:szCs w:val="23"/>
              </w:rPr>
              <w:t xml:space="preserve">, nato tra il </w:t>
            </w:r>
            <w:r w:rsidRPr="00F576AA">
              <w:rPr>
                <w:b/>
                <w:bCs/>
                <w:sz w:val="23"/>
                <w:szCs w:val="23"/>
                <w:u w:val="single"/>
              </w:rPr>
              <w:t>01/02/1951</w:t>
            </w:r>
            <w:r w:rsidRPr="00F576AA">
              <w:rPr>
                <w:bCs/>
                <w:sz w:val="23"/>
                <w:szCs w:val="23"/>
              </w:rPr>
              <w:t xml:space="preserve"> e il </w:t>
            </w:r>
            <w:r w:rsidRPr="00F576AA">
              <w:rPr>
                <w:b/>
                <w:bCs/>
                <w:sz w:val="23"/>
                <w:szCs w:val="23"/>
                <w:u w:val="single"/>
              </w:rPr>
              <w:t>31/12/1951</w:t>
            </w:r>
            <w:r w:rsidRPr="00F576AA">
              <w:rPr>
                <w:bCs/>
                <w:sz w:val="23"/>
                <w:szCs w:val="23"/>
              </w:rPr>
              <w:t xml:space="preserve"> che al </w:t>
            </w:r>
            <w:r w:rsidRPr="00F576AA">
              <w:rPr>
                <w:b/>
                <w:bCs/>
                <w:sz w:val="23"/>
                <w:szCs w:val="23"/>
                <w:u w:val="single"/>
              </w:rPr>
              <w:t>31/12/2011</w:t>
            </w:r>
            <w:r w:rsidRPr="00F576AA">
              <w:rPr>
                <w:bCs/>
                <w:sz w:val="23"/>
                <w:szCs w:val="23"/>
              </w:rPr>
              <w:t xml:space="preserve"> ha maturato </w:t>
            </w:r>
            <w:r w:rsidRPr="00F576AA">
              <w:rPr>
                <w:b/>
                <w:bCs/>
                <w:sz w:val="23"/>
                <w:szCs w:val="23"/>
                <w:u w:val="single"/>
              </w:rPr>
              <w:t>quota 96</w:t>
            </w:r>
            <w:r w:rsidRPr="00F576AA">
              <w:rPr>
                <w:bCs/>
                <w:sz w:val="23"/>
                <w:szCs w:val="23"/>
              </w:rPr>
              <w:t xml:space="preserve"> (anche sommando frazioni di età e di anzianità contributiva);</w:t>
            </w:r>
            <w:r w:rsidRPr="00F576AA"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</w:tbl>
    <w:p w:rsidR="00AD70EF" w:rsidRPr="00F576AA" w:rsidRDefault="00AD70EF" w:rsidP="00AD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163CB2" w:rsidRPr="00F576AA" w:rsidRDefault="00163CB2" w:rsidP="00AD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951F58" w:rsidRPr="00F576AA" w:rsidRDefault="00951F58" w:rsidP="00AD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70EF" w:rsidRPr="00F576AA" w:rsidRDefault="00AD70EF" w:rsidP="00AD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</w:rPr>
      </w:pPr>
      <w:r w:rsidRPr="00F576AA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Nuovi requisiti</w:t>
      </w:r>
    </w:p>
    <w:p w:rsidR="00271A64" w:rsidRPr="00F576AA" w:rsidRDefault="00271A64" w:rsidP="00AD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7D7E56" w:rsidRPr="00F576AA" w:rsidRDefault="009714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76A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F4442" w:rsidRPr="00F576A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12A58" w:rsidRPr="00F57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4442" w:rsidRPr="00F576AA">
        <w:rPr>
          <w:rFonts w:ascii="Times New Roman" w:hAnsi="Times New Roman" w:cs="Times New Roman"/>
          <w:b/>
          <w:bCs/>
          <w:sz w:val="24"/>
          <w:szCs w:val="24"/>
        </w:rPr>
        <w:t>PENSIONE DI VECCHIAIA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0F4442" w:rsidRPr="00F576AA" w:rsidTr="008E6CAF">
        <w:trPr>
          <w:trHeight w:val="572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F576AA" w:rsidRDefault="00163CB2" w:rsidP="00B5577F">
            <w:pPr>
              <w:pStyle w:val="Default"/>
              <w:jc w:val="both"/>
              <w:rPr>
                <w:sz w:val="23"/>
                <w:szCs w:val="23"/>
              </w:rPr>
            </w:pPr>
            <w:r w:rsidRPr="00F576AA">
              <w:rPr>
                <w:b/>
                <w:bCs/>
                <w:sz w:val="23"/>
                <w:szCs w:val="23"/>
              </w:rPr>
              <w:t>d</w:t>
            </w:r>
            <w:r w:rsidR="000F4442" w:rsidRPr="00F576AA">
              <w:rPr>
                <w:b/>
                <w:bCs/>
                <w:sz w:val="23"/>
                <w:szCs w:val="23"/>
              </w:rPr>
              <w:t xml:space="preserve">) </w:t>
            </w:r>
            <w:r w:rsidR="000F4442" w:rsidRPr="00F576AA">
              <w:rPr>
                <w:bCs/>
                <w:sz w:val="23"/>
                <w:szCs w:val="23"/>
              </w:rPr>
              <w:t xml:space="preserve">Personale con cessazione </w:t>
            </w:r>
            <w:r w:rsidR="00507F1B">
              <w:rPr>
                <w:b/>
                <w:bCs/>
                <w:sz w:val="28"/>
                <w:szCs w:val="28"/>
                <w:u w:val="single"/>
              </w:rPr>
              <w:t>d’U</w:t>
            </w:r>
            <w:r w:rsidRPr="00F576AA">
              <w:rPr>
                <w:b/>
                <w:bCs/>
                <w:sz w:val="28"/>
                <w:szCs w:val="28"/>
                <w:u w:val="single"/>
              </w:rPr>
              <w:t>fficio</w:t>
            </w:r>
            <w:r w:rsidR="000F4442" w:rsidRPr="00F576AA">
              <w:rPr>
                <w:bCs/>
                <w:sz w:val="23"/>
                <w:szCs w:val="23"/>
              </w:rPr>
              <w:t xml:space="preserve">, per limiti di età, che compie </w:t>
            </w:r>
            <w:r w:rsidRPr="00F576AA">
              <w:rPr>
                <w:b/>
                <w:bCs/>
                <w:sz w:val="23"/>
                <w:szCs w:val="23"/>
                <w:u w:val="single"/>
              </w:rPr>
              <w:t>anni</w:t>
            </w:r>
            <w:r w:rsidR="000F4442" w:rsidRPr="00F576AA">
              <w:rPr>
                <w:bCs/>
                <w:sz w:val="23"/>
                <w:szCs w:val="23"/>
                <w:u w:val="single"/>
              </w:rPr>
              <w:t xml:space="preserve">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66</w:t>
            </w:r>
            <w:r w:rsidR="000F4442" w:rsidRPr="00F576AA">
              <w:rPr>
                <w:bCs/>
                <w:sz w:val="23"/>
                <w:szCs w:val="23"/>
                <w:u w:val="single"/>
              </w:rPr>
              <w:t xml:space="preserve"> </w:t>
            </w:r>
            <w:r w:rsidRPr="00F576AA">
              <w:rPr>
                <w:bCs/>
                <w:sz w:val="23"/>
                <w:szCs w:val="23"/>
                <w:u w:val="single"/>
              </w:rPr>
              <w:t xml:space="preserve">e </w:t>
            </w:r>
            <w:r w:rsidRPr="00F576AA">
              <w:rPr>
                <w:b/>
                <w:bCs/>
                <w:sz w:val="23"/>
                <w:szCs w:val="23"/>
                <w:u w:val="single"/>
              </w:rPr>
              <w:t>mesi 7</w:t>
            </w:r>
            <w:r w:rsidR="000F4442" w:rsidRPr="00F576AA">
              <w:rPr>
                <w:bCs/>
                <w:sz w:val="23"/>
                <w:szCs w:val="23"/>
              </w:rPr>
              <w:t xml:space="preserve"> entro il </w:t>
            </w:r>
            <w:r w:rsidR="0070651A" w:rsidRPr="00F576AA">
              <w:rPr>
                <w:b/>
                <w:bCs/>
                <w:sz w:val="23"/>
                <w:szCs w:val="23"/>
              </w:rPr>
              <w:t>31/08/2017</w:t>
            </w:r>
            <w:r w:rsidR="000F4442" w:rsidRPr="00F576AA">
              <w:rPr>
                <w:bCs/>
                <w:sz w:val="23"/>
                <w:szCs w:val="23"/>
              </w:rPr>
              <w:t xml:space="preserve"> (nato entro il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31/01/1951</w:t>
            </w:r>
            <w:r w:rsidR="000F4442" w:rsidRPr="00F576AA">
              <w:rPr>
                <w:bCs/>
                <w:sz w:val="23"/>
                <w:szCs w:val="23"/>
              </w:rPr>
              <w:t>)</w:t>
            </w:r>
            <w:r w:rsidR="000F4442" w:rsidRPr="00F576AA">
              <w:rPr>
                <w:b/>
                <w:bCs/>
                <w:sz w:val="23"/>
                <w:szCs w:val="23"/>
              </w:rPr>
              <w:t xml:space="preserve"> </w:t>
            </w:r>
            <w:r w:rsidR="00507F1B">
              <w:rPr>
                <w:b/>
                <w:bCs/>
                <w:sz w:val="23"/>
                <w:szCs w:val="23"/>
              </w:rPr>
              <w:t xml:space="preserve"> </w:t>
            </w:r>
            <w:r w:rsidR="00507F1B" w:rsidRPr="00507F1B">
              <w:rPr>
                <w:bCs/>
                <w:sz w:val="23"/>
                <w:szCs w:val="23"/>
              </w:rPr>
              <w:t>a prescindere dall’anzianità contributiva</w:t>
            </w:r>
          </w:p>
        </w:tc>
      </w:tr>
      <w:tr w:rsidR="000F4442" w:rsidRPr="00F576AA" w:rsidTr="008E6CAF">
        <w:trPr>
          <w:trHeight w:val="73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F576AA" w:rsidRDefault="00163CB2" w:rsidP="0090709D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  <w:r w:rsidRPr="00F576AA">
              <w:rPr>
                <w:b/>
                <w:bCs/>
                <w:sz w:val="23"/>
                <w:szCs w:val="23"/>
              </w:rPr>
              <w:t>e</w:t>
            </w:r>
            <w:r w:rsidR="000F4442" w:rsidRPr="00F576AA">
              <w:rPr>
                <w:b/>
                <w:bCs/>
                <w:sz w:val="23"/>
                <w:szCs w:val="23"/>
              </w:rPr>
              <w:t xml:space="preserve">) </w:t>
            </w:r>
            <w:r w:rsidR="000F4442" w:rsidRPr="00F576AA">
              <w:rPr>
                <w:bCs/>
                <w:sz w:val="23"/>
                <w:szCs w:val="23"/>
              </w:rPr>
              <w:t xml:space="preserve">Personale della scuola che compie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anni 66</w:t>
            </w:r>
            <w:r w:rsidR="000F4442" w:rsidRPr="00F576AA">
              <w:rPr>
                <w:bCs/>
                <w:sz w:val="23"/>
                <w:szCs w:val="23"/>
                <w:u w:val="single"/>
              </w:rPr>
              <w:t xml:space="preserve"> e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mesi 7</w:t>
            </w:r>
            <w:r w:rsidR="000F4442" w:rsidRPr="00F576AA">
              <w:rPr>
                <w:bCs/>
                <w:sz w:val="23"/>
                <w:szCs w:val="23"/>
              </w:rPr>
              <w:t xml:space="preserve"> entro il </w:t>
            </w:r>
            <w:r w:rsidR="000F4442" w:rsidRPr="00F576AA">
              <w:rPr>
                <w:b/>
                <w:bCs/>
                <w:sz w:val="23"/>
                <w:szCs w:val="23"/>
              </w:rPr>
              <w:t>31/12/2017</w:t>
            </w:r>
            <w:r w:rsidR="000F4442" w:rsidRPr="00F576AA">
              <w:rPr>
                <w:bCs/>
                <w:sz w:val="23"/>
                <w:szCs w:val="23"/>
              </w:rPr>
              <w:t xml:space="preserve"> (nato </w:t>
            </w:r>
            <w:r w:rsidRPr="00F576AA">
              <w:rPr>
                <w:bCs/>
                <w:sz w:val="23"/>
                <w:szCs w:val="23"/>
              </w:rPr>
              <w:t xml:space="preserve">tra il </w:t>
            </w:r>
            <w:r w:rsidRPr="00F576AA">
              <w:rPr>
                <w:b/>
                <w:bCs/>
                <w:sz w:val="23"/>
                <w:szCs w:val="23"/>
              </w:rPr>
              <w:t>01/02/1951</w:t>
            </w:r>
            <w:r w:rsidRPr="00F576AA">
              <w:rPr>
                <w:bCs/>
                <w:sz w:val="23"/>
                <w:szCs w:val="23"/>
              </w:rPr>
              <w:t xml:space="preserve"> e il </w:t>
            </w:r>
            <w:r w:rsidR="000F4442" w:rsidRPr="00F576AA">
              <w:rPr>
                <w:b/>
                <w:bCs/>
                <w:sz w:val="23"/>
                <w:szCs w:val="23"/>
              </w:rPr>
              <w:t>31/05/1951</w:t>
            </w:r>
            <w:r w:rsidR="000F4442" w:rsidRPr="00F576AA">
              <w:rPr>
                <w:bCs/>
                <w:sz w:val="23"/>
                <w:szCs w:val="23"/>
              </w:rPr>
              <w:t xml:space="preserve">) con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20 anni</w:t>
            </w:r>
            <w:r w:rsidR="000F4442" w:rsidRPr="00F576AA">
              <w:rPr>
                <w:bCs/>
                <w:sz w:val="23"/>
                <w:szCs w:val="23"/>
              </w:rPr>
              <w:t xml:space="preserve"> di anzianità contributiva al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31/08/2017</w:t>
            </w:r>
            <w:r w:rsidR="000F4442" w:rsidRPr="00F576AA">
              <w:rPr>
                <w:bCs/>
                <w:sz w:val="23"/>
                <w:szCs w:val="23"/>
              </w:rPr>
              <w:t xml:space="preserve"> (</w:t>
            </w:r>
            <w:r w:rsidR="00EA3446" w:rsidRPr="00F576AA">
              <w:rPr>
                <w:b/>
                <w:bCs/>
                <w:sz w:val="28"/>
                <w:szCs w:val="28"/>
                <w:u w:val="single"/>
              </w:rPr>
              <w:t>a</w:t>
            </w:r>
            <w:r w:rsidR="000F4442" w:rsidRPr="00F576AA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90709D" w:rsidRPr="00F576AA">
              <w:rPr>
                <w:b/>
                <w:bCs/>
                <w:sz w:val="28"/>
                <w:szCs w:val="28"/>
                <w:u w:val="single"/>
              </w:rPr>
              <w:t>domanda</w:t>
            </w:r>
            <w:r w:rsidR="000F4442" w:rsidRPr="00F576AA">
              <w:rPr>
                <w:bCs/>
                <w:sz w:val="23"/>
                <w:szCs w:val="23"/>
              </w:rPr>
              <w:t xml:space="preserve"> ai sensi dell’art. 59 c.9 L. 449/97)</w:t>
            </w:r>
          </w:p>
        </w:tc>
      </w:tr>
      <w:tr w:rsidR="000F4442" w:rsidRPr="00F576AA" w:rsidTr="008E6CAF">
        <w:trPr>
          <w:trHeight w:val="24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F576AA" w:rsidRDefault="00163CB2" w:rsidP="00971436">
            <w:pPr>
              <w:pStyle w:val="Default"/>
              <w:jc w:val="both"/>
              <w:rPr>
                <w:sz w:val="23"/>
                <w:szCs w:val="23"/>
              </w:rPr>
            </w:pPr>
            <w:r w:rsidRPr="00F576AA">
              <w:rPr>
                <w:b/>
                <w:bCs/>
                <w:sz w:val="23"/>
                <w:szCs w:val="23"/>
              </w:rPr>
              <w:t>f</w:t>
            </w:r>
            <w:r w:rsidR="000F4442" w:rsidRPr="00F576AA">
              <w:rPr>
                <w:b/>
                <w:bCs/>
                <w:sz w:val="23"/>
                <w:szCs w:val="23"/>
              </w:rPr>
              <w:t xml:space="preserve">) </w:t>
            </w:r>
            <w:r w:rsidR="000F4442" w:rsidRPr="00F576AA">
              <w:rPr>
                <w:bCs/>
                <w:sz w:val="23"/>
                <w:szCs w:val="23"/>
              </w:rPr>
              <w:t xml:space="preserve">Personale che cessa per </w:t>
            </w:r>
            <w:r w:rsidR="000F4442" w:rsidRPr="00F576AA">
              <w:rPr>
                <w:bCs/>
                <w:sz w:val="23"/>
                <w:szCs w:val="23"/>
                <w:u w:val="single"/>
              </w:rPr>
              <w:t>termine del periodo di proroga</w:t>
            </w:r>
            <w:r w:rsidR="000F4442" w:rsidRPr="00F576AA">
              <w:rPr>
                <w:bCs/>
                <w:sz w:val="23"/>
                <w:szCs w:val="23"/>
              </w:rPr>
              <w:t xml:space="preserve"> del collocamento a riposo disposta dal </w:t>
            </w:r>
            <w:r w:rsidR="000F4442" w:rsidRPr="00F576AA">
              <w:rPr>
                <w:b/>
                <w:bCs/>
                <w:sz w:val="23"/>
                <w:szCs w:val="23"/>
              </w:rPr>
              <w:t>Dirigente Scolastico.</w:t>
            </w:r>
          </w:p>
        </w:tc>
      </w:tr>
      <w:tr w:rsidR="000F4442" w:rsidRPr="00F576AA" w:rsidTr="008E6CAF">
        <w:trPr>
          <w:trHeight w:val="78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F576AA" w:rsidRDefault="00971436" w:rsidP="00271A64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  <w:r w:rsidRPr="00F576AA">
              <w:rPr>
                <w:b/>
                <w:bCs/>
                <w:sz w:val="23"/>
                <w:szCs w:val="23"/>
              </w:rPr>
              <w:t>g</w:t>
            </w:r>
            <w:r w:rsidR="000F4442" w:rsidRPr="00F576AA">
              <w:rPr>
                <w:b/>
                <w:bCs/>
                <w:sz w:val="23"/>
                <w:szCs w:val="23"/>
              </w:rPr>
              <w:t xml:space="preserve">) </w:t>
            </w:r>
            <w:r w:rsidR="000F4442" w:rsidRPr="00F576AA">
              <w:rPr>
                <w:bCs/>
                <w:sz w:val="23"/>
                <w:szCs w:val="23"/>
              </w:rPr>
              <w:t xml:space="preserve">Personale con cessazione </w:t>
            </w:r>
            <w:r w:rsidR="00507F1B">
              <w:rPr>
                <w:b/>
                <w:bCs/>
                <w:sz w:val="28"/>
                <w:szCs w:val="28"/>
                <w:u w:val="single"/>
              </w:rPr>
              <w:t>d’U</w:t>
            </w:r>
            <w:r w:rsidR="00BA7688" w:rsidRPr="00F576AA">
              <w:rPr>
                <w:b/>
                <w:bCs/>
                <w:sz w:val="28"/>
                <w:szCs w:val="28"/>
                <w:u w:val="single"/>
              </w:rPr>
              <w:t>fficio</w:t>
            </w:r>
            <w:r w:rsidR="000F4442" w:rsidRPr="00F576AA">
              <w:rPr>
                <w:bCs/>
                <w:sz w:val="23"/>
                <w:szCs w:val="23"/>
              </w:rPr>
              <w:t xml:space="preserve">, per limiti di età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(65 anni)</w:t>
            </w:r>
            <w:r w:rsidR="000F4442" w:rsidRPr="00F576AA">
              <w:rPr>
                <w:bCs/>
                <w:sz w:val="23"/>
                <w:szCs w:val="23"/>
              </w:rPr>
              <w:t xml:space="preserve"> nato dal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01/01/1952</w:t>
            </w:r>
            <w:r w:rsidR="000F4442" w:rsidRPr="00F576AA">
              <w:rPr>
                <w:bCs/>
                <w:sz w:val="23"/>
                <w:szCs w:val="23"/>
              </w:rPr>
              <w:t xml:space="preserve"> al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31/08/1952</w:t>
            </w:r>
            <w:r w:rsidR="000F4442" w:rsidRPr="00F576AA">
              <w:rPr>
                <w:bCs/>
                <w:sz w:val="23"/>
                <w:szCs w:val="23"/>
              </w:rPr>
              <w:t xml:space="preserve"> che al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31/08/2017</w:t>
            </w:r>
            <w:r w:rsidR="000F4442" w:rsidRPr="00F576AA">
              <w:rPr>
                <w:bCs/>
                <w:sz w:val="23"/>
                <w:szCs w:val="23"/>
              </w:rPr>
              <w:t xml:space="preserve"> matura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41 anni</w:t>
            </w:r>
            <w:r w:rsidR="000F4442" w:rsidRPr="00F576AA">
              <w:rPr>
                <w:bCs/>
                <w:sz w:val="23"/>
                <w:szCs w:val="23"/>
              </w:rPr>
              <w:t xml:space="preserve"> e </w:t>
            </w:r>
            <w:r w:rsidR="000F4442" w:rsidRPr="00F576AA">
              <w:rPr>
                <w:b/>
                <w:bCs/>
                <w:sz w:val="23"/>
                <w:szCs w:val="23"/>
              </w:rPr>
              <w:t>10 mesi</w:t>
            </w:r>
            <w:r w:rsidR="000F4442" w:rsidRPr="00F576AA">
              <w:rPr>
                <w:bCs/>
                <w:sz w:val="23"/>
                <w:szCs w:val="23"/>
              </w:rPr>
              <w:t xml:space="preserve"> </w:t>
            </w:r>
            <w:r w:rsidR="00271A64" w:rsidRPr="00F576AA">
              <w:rPr>
                <w:bCs/>
                <w:sz w:val="23"/>
                <w:szCs w:val="23"/>
              </w:rPr>
              <w:t>(donne)</w:t>
            </w:r>
            <w:r w:rsidR="000F4442" w:rsidRPr="00F576AA">
              <w:rPr>
                <w:bCs/>
                <w:sz w:val="23"/>
                <w:szCs w:val="23"/>
              </w:rPr>
              <w:t xml:space="preserve"> e</w:t>
            </w:r>
            <w:r w:rsidR="00271A64" w:rsidRPr="00F576AA">
              <w:rPr>
                <w:bCs/>
                <w:sz w:val="23"/>
                <w:szCs w:val="23"/>
              </w:rPr>
              <w:t xml:space="preserve">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42 anni</w:t>
            </w:r>
            <w:r w:rsidR="000F4442" w:rsidRPr="00F576AA">
              <w:rPr>
                <w:bCs/>
                <w:sz w:val="23"/>
                <w:szCs w:val="23"/>
              </w:rPr>
              <w:t xml:space="preserve"> e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10 mesi</w:t>
            </w:r>
            <w:r w:rsidR="000F4442" w:rsidRPr="00F576AA">
              <w:rPr>
                <w:bCs/>
                <w:sz w:val="23"/>
                <w:szCs w:val="23"/>
              </w:rPr>
              <w:t xml:space="preserve"> </w:t>
            </w:r>
            <w:r w:rsidR="00271A64" w:rsidRPr="00F576AA">
              <w:rPr>
                <w:bCs/>
                <w:sz w:val="23"/>
                <w:szCs w:val="23"/>
              </w:rPr>
              <w:t>(</w:t>
            </w:r>
            <w:r w:rsidR="000F4442" w:rsidRPr="00F576AA">
              <w:rPr>
                <w:bCs/>
                <w:sz w:val="23"/>
                <w:szCs w:val="23"/>
                <w:u w:val="single"/>
              </w:rPr>
              <w:t>uom</w:t>
            </w:r>
            <w:r w:rsidR="00271A64" w:rsidRPr="00F576AA">
              <w:rPr>
                <w:bCs/>
                <w:sz w:val="23"/>
                <w:szCs w:val="23"/>
                <w:u w:val="single"/>
              </w:rPr>
              <w:t>ini)</w:t>
            </w:r>
            <w:r w:rsidR="000F4442" w:rsidRPr="00F576AA">
              <w:rPr>
                <w:bCs/>
                <w:sz w:val="23"/>
                <w:szCs w:val="23"/>
              </w:rPr>
              <w:t xml:space="preserve">, </w:t>
            </w:r>
            <w:r w:rsidR="000F4442" w:rsidRPr="00F576AA">
              <w:rPr>
                <w:b/>
                <w:bCs/>
                <w:sz w:val="23"/>
                <w:szCs w:val="23"/>
                <w:u w:val="single"/>
              </w:rPr>
              <w:t>senza arrotondamenti</w:t>
            </w:r>
            <w:r w:rsidR="000F4442" w:rsidRPr="00F576AA">
              <w:rPr>
                <w:bCs/>
                <w:sz w:val="23"/>
                <w:szCs w:val="23"/>
              </w:rPr>
              <w:t>.</w:t>
            </w:r>
          </w:p>
        </w:tc>
      </w:tr>
    </w:tbl>
    <w:p w:rsidR="000F4442" w:rsidRPr="00F576AA" w:rsidRDefault="000F4442"/>
    <w:p w:rsidR="000F4442" w:rsidRPr="00F576AA" w:rsidRDefault="009714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76A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F4442" w:rsidRPr="00F576AA">
        <w:rPr>
          <w:rFonts w:ascii="Times New Roman" w:hAnsi="Times New Roman" w:cs="Times New Roman"/>
          <w:b/>
          <w:bCs/>
          <w:sz w:val="24"/>
          <w:szCs w:val="24"/>
        </w:rPr>
        <w:t>) PENSIONE ANTICIPATA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0F4442" w:rsidRPr="00F576AA" w:rsidTr="008E6CAF">
        <w:trPr>
          <w:trHeight w:val="10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F576AA" w:rsidRDefault="00163CB2" w:rsidP="00163CB2">
            <w:pPr>
              <w:pStyle w:val="Default"/>
              <w:rPr>
                <w:sz w:val="23"/>
                <w:szCs w:val="23"/>
              </w:rPr>
            </w:pPr>
            <w:r w:rsidRPr="00F576AA">
              <w:rPr>
                <w:b/>
                <w:bCs/>
                <w:sz w:val="23"/>
                <w:szCs w:val="23"/>
              </w:rPr>
              <w:t>h</w:t>
            </w:r>
            <w:r w:rsidR="000F4442" w:rsidRPr="00F576AA">
              <w:rPr>
                <w:b/>
                <w:bCs/>
                <w:sz w:val="23"/>
                <w:szCs w:val="23"/>
              </w:rPr>
              <w:t xml:space="preserve">) ANZIANITA’ CONTRIBUTIVA AL 31 DICEMBRE 2017 </w:t>
            </w:r>
          </w:p>
        </w:tc>
      </w:tr>
      <w:tr w:rsidR="000F4442" w:rsidRPr="00F576AA" w:rsidTr="008E6CAF">
        <w:trPr>
          <w:trHeight w:val="10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CC0BF7" w:rsidRDefault="000F4442" w:rsidP="00271A64">
            <w:pPr>
              <w:pStyle w:val="Default"/>
              <w:jc w:val="both"/>
              <w:rPr>
                <w:sz w:val="23"/>
                <w:szCs w:val="23"/>
              </w:rPr>
            </w:pPr>
            <w:r w:rsidRPr="00F576AA">
              <w:rPr>
                <w:bCs/>
                <w:sz w:val="23"/>
                <w:szCs w:val="23"/>
              </w:rPr>
              <w:t>Personale maschile</w:t>
            </w:r>
            <w:r w:rsidR="0090709D" w:rsidRPr="00F576AA">
              <w:rPr>
                <w:bCs/>
                <w:sz w:val="23"/>
                <w:szCs w:val="23"/>
              </w:rPr>
              <w:t xml:space="preserve"> </w:t>
            </w:r>
            <w:r w:rsidR="007A469C">
              <w:rPr>
                <w:bCs/>
                <w:sz w:val="23"/>
                <w:szCs w:val="23"/>
              </w:rPr>
              <w:t xml:space="preserve">  </w:t>
            </w:r>
            <w:r w:rsidR="0090709D" w:rsidRPr="00F576AA">
              <w:rPr>
                <w:bCs/>
                <w:sz w:val="23"/>
                <w:szCs w:val="23"/>
                <w:u w:val="single"/>
              </w:rPr>
              <w:t>anni</w:t>
            </w:r>
            <w:r w:rsidRPr="00F576AA">
              <w:rPr>
                <w:bCs/>
                <w:sz w:val="23"/>
                <w:szCs w:val="23"/>
                <w:u w:val="single"/>
              </w:rPr>
              <w:t xml:space="preserve"> 42 </w:t>
            </w:r>
            <w:r w:rsidR="0090709D" w:rsidRPr="00F576AA">
              <w:rPr>
                <w:bCs/>
                <w:sz w:val="23"/>
                <w:szCs w:val="23"/>
                <w:u w:val="single"/>
              </w:rPr>
              <w:t>mesi</w:t>
            </w:r>
            <w:r w:rsidRPr="00F576AA">
              <w:rPr>
                <w:bCs/>
                <w:sz w:val="23"/>
                <w:szCs w:val="23"/>
                <w:u w:val="single"/>
              </w:rPr>
              <w:t xml:space="preserve"> 10</w:t>
            </w:r>
            <w:r w:rsidRPr="00F576AA">
              <w:rPr>
                <w:bCs/>
                <w:sz w:val="23"/>
                <w:szCs w:val="23"/>
              </w:rPr>
              <w:t xml:space="preserve"> ( a prescindere dall’età anagrafica) </w:t>
            </w:r>
            <w:r w:rsidR="00CC0BF7">
              <w:rPr>
                <w:bCs/>
                <w:sz w:val="23"/>
                <w:szCs w:val="23"/>
              </w:rPr>
              <w:t>(</w:t>
            </w:r>
            <w:r w:rsidR="00CC0BF7">
              <w:rPr>
                <w:b/>
                <w:bCs/>
                <w:sz w:val="23"/>
                <w:szCs w:val="23"/>
              </w:rPr>
              <w:t>a domanda</w:t>
            </w:r>
            <w:r w:rsidR="00CC0BF7">
              <w:rPr>
                <w:bCs/>
                <w:sz w:val="23"/>
                <w:szCs w:val="23"/>
              </w:rPr>
              <w:t>)</w:t>
            </w:r>
          </w:p>
        </w:tc>
      </w:tr>
      <w:tr w:rsidR="000F4442" w:rsidRPr="00F576AA" w:rsidTr="008E6CAF">
        <w:trPr>
          <w:trHeight w:val="10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F576AA" w:rsidRDefault="000F4442" w:rsidP="0090709D">
            <w:pPr>
              <w:pStyle w:val="Default"/>
              <w:jc w:val="both"/>
              <w:rPr>
                <w:sz w:val="23"/>
                <w:szCs w:val="23"/>
              </w:rPr>
            </w:pPr>
            <w:r w:rsidRPr="00F576AA">
              <w:rPr>
                <w:bCs/>
                <w:sz w:val="23"/>
                <w:szCs w:val="23"/>
              </w:rPr>
              <w:t xml:space="preserve">Personale femminile </w:t>
            </w:r>
            <w:r w:rsidR="0090709D" w:rsidRPr="00F576AA">
              <w:rPr>
                <w:bCs/>
                <w:sz w:val="23"/>
                <w:szCs w:val="23"/>
                <w:u w:val="single"/>
              </w:rPr>
              <w:t>anni</w:t>
            </w:r>
            <w:r w:rsidRPr="00F576AA">
              <w:rPr>
                <w:bCs/>
                <w:sz w:val="23"/>
                <w:szCs w:val="23"/>
                <w:u w:val="single"/>
              </w:rPr>
              <w:t xml:space="preserve"> 41 </w:t>
            </w:r>
            <w:r w:rsidR="0090709D" w:rsidRPr="00F576AA">
              <w:rPr>
                <w:bCs/>
                <w:sz w:val="23"/>
                <w:szCs w:val="23"/>
                <w:u w:val="single"/>
              </w:rPr>
              <w:t>mesi</w:t>
            </w:r>
            <w:r w:rsidRPr="00F576AA">
              <w:rPr>
                <w:bCs/>
                <w:sz w:val="23"/>
                <w:szCs w:val="23"/>
                <w:u w:val="single"/>
              </w:rPr>
              <w:t xml:space="preserve"> 10</w:t>
            </w:r>
            <w:r w:rsidRPr="00F576AA">
              <w:rPr>
                <w:bCs/>
                <w:sz w:val="23"/>
                <w:szCs w:val="23"/>
              </w:rPr>
              <w:t xml:space="preserve"> ( a prescindere dall’età anagrafica) </w:t>
            </w:r>
            <w:r w:rsidR="00CC0BF7">
              <w:rPr>
                <w:bCs/>
                <w:sz w:val="23"/>
                <w:szCs w:val="23"/>
              </w:rPr>
              <w:t>(</w:t>
            </w:r>
            <w:r w:rsidR="00CC0BF7">
              <w:rPr>
                <w:b/>
                <w:bCs/>
                <w:sz w:val="23"/>
                <w:szCs w:val="23"/>
              </w:rPr>
              <w:t>a domanda</w:t>
            </w:r>
            <w:r w:rsidR="00CC0BF7">
              <w:rPr>
                <w:bCs/>
                <w:sz w:val="23"/>
                <w:szCs w:val="23"/>
              </w:rPr>
              <w:t>)</w:t>
            </w:r>
          </w:p>
        </w:tc>
      </w:tr>
      <w:tr w:rsidR="000F4442" w:rsidRPr="00F576AA" w:rsidTr="008E6CAF">
        <w:trPr>
          <w:trHeight w:val="24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F576AA" w:rsidRDefault="000F4442" w:rsidP="0090709D">
            <w:pPr>
              <w:pStyle w:val="Default"/>
              <w:jc w:val="both"/>
              <w:rPr>
                <w:sz w:val="23"/>
                <w:szCs w:val="23"/>
              </w:rPr>
            </w:pPr>
            <w:r w:rsidRPr="00F576AA">
              <w:rPr>
                <w:sz w:val="23"/>
                <w:szCs w:val="23"/>
              </w:rPr>
              <w:t xml:space="preserve">Nel computo dell’anzianità contributiva vanno considerati tutti i periodi e servizi di ruolo, riscattati, computati, ricongiunti, contribuzione figurativa, servizio militare. </w:t>
            </w:r>
          </w:p>
        </w:tc>
      </w:tr>
    </w:tbl>
    <w:p w:rsidR="000F4442" w:rsidRPr="00F576AA" w:rsidRDefault="000F4442"/>
    <w:p w:rsidR="000F4442" w:rsidRPr="00F576AA" w:rsidRDefault="009714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76A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F4442" w:rsidRPr="00F576AA">
        <w:rPr>
          <w:rFonts w:ascii="Times New Roman" w:hAnsi="Times New Roman" w:cs="Times New Roman"/>
          <w:b/>
          <w:bCs/>
          <w:sz w:val="24"/>
          <w:szCs w:val="24"/>
        </w:rPr>
        <w:t>) PENSIONE LIQUIDATA CON SISTEMA CONTRIBUTIVO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0F4442" w:rsidRPr="00F576AA" w:rsidTr="008E6CAF">
        <w:trPr>
          <w:trHeight w:val="10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F576AA" w:rsidRDefault="0070651A" w:rsidP="0070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6AA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i</w:t>
            </w:r>
            <w:r w:rsidR="000F4442" w:rsidRPr="00F576AA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) Personale femminile che al 31.12.2015 ha maturato: </w:t>
            </w:r>
          </w:p>
        </w:tc>
      </w:tr>
      <w:tr w:rsidR="000F4442" w:rsidRPr="00F576AA" w:rsidTr="008E6CAF">
        <w:trPr>
          <w:trHeight w:val="10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F576AA" w:rsidRDefault="000F4442" w:rsidP="0090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Anzianità anagrafica </w:t>
            </w:r>
            <w:r w:rsidR="0090709D"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u w:val="single"/>
              </w:rPr>
              <w:t>anni</w:t>
            </w:r>
            <w:r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u w:val="single"/>
              </w:rPr>
              <w:t xml:space="preserve"> 57 </w:t>
            </w:r>
            <w:r w:rsidR="0090709D"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u w:val="single"/>
              </w:rPr>
              <w:t>e</w:t>
            </w:r>
            <w:r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u w:val="single"/>
              </w:rPr>
              <w:t xml:space="preserve"> </w:t>
            </w:r>
            <w:r w:rsidR="0090709D"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u w:val="single"/>
              </w:rPr>
              <w:t>mesi</w:t>
            </w:r>
            <w:r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u w:val="single"/>
              </w:rPr>
              <w:t xml:space="preserve"> 3</w:t>
            </w:r>
            <w:r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</w:p>
        </w:tc>
      </w:tr>
      <w:tr w:rsidR="000F4442" w:rsidRPr="00F576AA" w:rsidTr="008E6CAF">
        <w:trPr>
          <w:trHeight w:val="10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F576AA" w:rsidRDefault="000F4442" w:rsidP="0090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Anzianità contributiva minima </w:t>
            </w:r>
            <w:r w:rsidR="0090709D"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u w:val="single"/>
              </w:rPr>
              <w:t>anni</w:t>
            </w:r>
            <w:r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u w:val="single"/>
              </w:rPr>
              <w:t xml:space="preserve"> 35</w:t>
            </w:r>
            <w:r w:rsidRPr="00F576AA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</w:p>
        </w:tc>
      </w:tr>
      <w:tr w:rsidR="000F4442" w:rsidRPr="00F576AA" w:rsidTr="008E6CAF">
        <w:trPr>
          <w:trHeight w:val="10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42" w:rsidRPr="00F576AA" w:rsidRDefault="000F4442" w:rsidP="000F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Devono concorrere tutti e due i requisiti </w:t>
            </w:r>
          </w:p>
        </w:tc>
      </w:tr>
    </w:tbl>
    <w:p w:rsidR="000F4442" w:rsidRPr="00F576AA" w:rsidRDefault="000F4442"/>
    <w:p w:rsidR="00FD44B9" w:rsidRPr="00507F1B" w:rsidRDefault="00FD44B9">
      <w:pPr>
        <w:rPr>
          <w:rFonts w:ascii="Times New Roman" w:hAnsi="Times New Roman" w:cs="Times New Roman"/>
          <w:bCs/>
          <w:sz w:val="24"/>
          <w:szCs w:val="24"/>
        </w:rPr>
      </w:pPr>
      <w:r w:rsidRPr="00F576AA">
        <w:rPr>
          <w:rFonts w:ascii="Times New Roman" w:hAnsi="Times New Roman" w:cs="Times New Roman"/>
          <w:b/>
          <w:bCs/>
          <w:sz w:val="24"/>
          <w:szCs w:val="24"/>
        </w:rPr>
        <w:t>6) RISOLUZIONE UNILATERALE CON PREAVVISO DI 6 MESI</w:t>
      </w:r>
      <w:r w:rsidR="00507F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7F1B" w:rsidRPr="00507F1B">
        <w:rPr>
          <w:rFonts w:ascii="Times New Roman" w:hAnsi="Times New Roman" w:cs="Times New Roman"/>
          <w:bCs/>
          <w:sz w:val="24"/>
          <w:szCs w:val="24"/>
        </w:rPr>
        <w:t>(con decisione motivata)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030"/>
      </w:tblGrid>
      <w:tr w:rsidR="0070651A" w:rsidRPr="00F576AA" w:rsidTr="008E6CAF">
        <w:tc>
          <w:tcPr>
            <w:tcW w:w="10065" w:type="dxa"/>
          </w:tcPr>
          <w:p w:rsidR="0070651A" w:rsidRPr="00F576AA" w:rsidRDefault="0070651A" w:rsidP="00C42DD6">
            <w:pPr>
              <w:pStyle w:val="Default"/>
              <w:rPr>
                <w:sz w:val="23"/>
                <w:szCs w:val="23"/>
              </w:rPr>
            </w:pPr>
            <w:r w:rsidRPr="00F576AA">
              <w:rPr>
                <w:b/>
                <w:sz w:val="23"/>
                <w:szCs w:val="23"/>
              </w:rPr>
              <w:t>l)</w:t>
            </w:r>
            <w:r w:rsidRPr="00F576AA">
              <w:rPr>
                <w:sz w:val="23"/>
                <w:szCs w:val="23"/>
              </w:rPr>
              <w:t xml:space="preserve"> Per coloro che compiono </w:t>
            </w:r>
            <w:r w:rsidRPr="00F576AA">
              <w:rPr>
                <w:b/>
                <w:sz w:val="23"/>
                <w:szCs w:val="23"/>
                <w:u w:val="single"/>
              </w:rPr>
              <w:t>40 anni</w:t>
            </w:r>
            <w:r w:rsidRPr="00F576AA">
              <w:rPr>
                <w:sz w:val="23"/>
                <w:szCs w:val="23"/>
              </w:rPr>
              <w:t xml:space="preserve"> di contribuzione e possedevano i requisiti per diritto a pensione entro il </w:t>
            </w:r>
            <w:r w:rsidRPr="00F576AA">
              <w:rPr>
                <w:b/>
                <w:sz w:val="23"/>
                <w:szCs w:val="23"/>
                <w:u w:val="single"/>
              </w:rPr>
              <w:t>31.12.2011</w:t>
            </w:r>
          </w:p>
        </w:tc>
      </w:tr>
      <w:tr w:rsidR="0070651A" w:rsidRPr="00F576AA" w:rsidTr="008E6CAF">
        <w:tc>
          <w:tcPr>
            <w:tcW w:w="10065" w:type="dxa"/>
          </w:tcPr>
          <w:p w:rsidR="0070651A" w:rsidRPr="00F576AA" w:rsidRDefault="0070651A" w:rsidP="00C42DD6">
            <w:pPr>
              <w:pStyle w:val="Default"/>
              <w:rPr>
                <w:sz w:val="23"/>
                <w:szCs w:val="23"/>
              </w:rPr>
            </w:pPr>
            <w:r w:rsidRPr="00F576AA">
              <w:rPr>
                <w:b/>
                <w:sz w:val="23"/>
                <w:szCs w:val="23"/>
              </w:rPr>
              <w:t>m)</w:t>
            </w:r>
            <w:r w:rsidRPr="00F576AA">
              <w:rPr>
                <w:sz w:val="23"/>
                <w:szCs w:val="23"/>
              </w:rPr>
              <w:t xml:space="preserve"> Per le donne e gli uomini che compiono rispettivamente </w:t>
            </w:r>
            <w:r w:rsidRPr="00F576AA">
              <w:rPr>
                <w:b/>
                <w:sz w:val="23"/>
                <w:szCs w:val="23"/>
                <w:u w:val="single"/>
              </w:rPr>
              <w:t>41 anni e 10 mesi</w:t>
            </w:r>
            <w:r w:rsidRPr="00F576AA">
              <w:rPr>
                <w:sz w:val="23"/>
                <w:szCs w:val="23"/>
              </w:rPr>
              <w:t xml:space="preserve"> e </w:t>
            </w:r>
            <w:r w:rsidRPr="00F576AA">
              <w:rPr>
                <w:b/>
                <w:sz w:val="23"/>
                <w:szCs w:val="23"/>
                <w:u w:val="single"/>
              </w:rPr>
              <w:t>42 anni e 10 mesi</w:t>
            </w:r>
            <w:r w:rsidRPr="00F576AA">
              <w:rPr>
                <w:sz w:val="23"/>
                <w:szCs w:val="23"/>
              </w:rPr>
              <w:t xml:space="preserve"> entro il </w:t>
            </w:r>
            <w:r w:rsidRPr="00F576AA">
              <w:rPr>
                <w:b/>
                <w:sz w:val="23"/>
                <w:szCs w:val="23"/>
                <w:u w:val="single"/>
              </w:rPr>
              <w:t>31.08.2017</w:t>
            </w:r>
          </w:p>
        </w:tc>
      </w:tr>
    </w:tbl>
    <w:p w:rsidR="00922D28" w:rsidRPr="00F576AA" w:rsidRDefault="00922D28" w:rsidP="00922D28">
      <w:pPr>
        <w:pStyle w:val="Default"/>
        <w:jc w:val="center"/>
      </w:pPr>
    </w:p>
    <w:p w:rsidR="008E6CAF" w:rsidRDefault="008E6CAF" w:rsidP="008E6CAF">
      <w:pPr>
        <w:pStyle w:val="Default"/>
        <w:jc w:val="center"/>
      </w:pPr>
    </w:p>
    <w:p w:rsidR="00CF4349" w:rsidRDefault="00CF4349" w:rsidP="008E6CAF">
      <w:pPr>
        <w:pStyle w:val="Default"/>
        <w:jc w:val="center"/>
      </w:pPr>
    </w:p>
    <w:p w:rsidR="00CF4349" w:rsidRDefault="00CF4349" w:rsidP="008E6CAF">
      <w:pPr>
        <w:pStyle w:val="Default"/>
        <w:jc w:val="center"/>
      </w:pPr>
    </w:p>
    <w:p w:rsidR="00CF4349" w:rsidRDefault="00CF4349" w:rsidP="008E6CAF">
      <w:pPr>
        <w:pStyle w:val="Default"/>
        <w:jc w:val="center"/>
      </w:pPr>
    </w:p>
    <w:p w:rsidR="00CF4349" w:rsidRDefault="00CF4349" w:rsidP="008E6CAF">
      <w:pPr>
        <w:pStyle w:val="Default"/>
        <w:jc w:val="center"/>
      </w:pPr>
    </w:p>
    <w:p w:rsidR="00CF4349" w:rsidRPr="00F576AA" w:rsidRDefault="00CF4349" w:rsidP="008E6CAF">
      <w:pPr>
        <w:pStyle w:val="Default"/>
        <w:jc w:val="center"/>
      </w:pPr>
      <w:bookmarkStart w:id="0" w:name="_GoBack"/>
      <w:bookmarkEnd w:id="0"/>
    </w:p>
    <w:p w:rsidR="008E6CAF" w:rsidRPr="00F576AA" w:rsidRDefault="008E6CAF" w:rsidP="008E6CA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E6CAF" w:rsidRPr="00F576AA" w:rsidRDefault="008E6CAF" w:rsidP="008E6CAF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12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576AA">
        <w:rPr>
          <w:rFonts w:ascii="Times New Roman" w:hAnsi="Times New Roman" w:cs="Times New Roman"/>
          <w:sz w:val="20"/>
          <w:szCs w:val="20"/>
        </w:rPr>
        <w:t>U.S.R. per la Puglia – Ufficio VII – Via Lago di Como n. 9 – 74121 TARANTO – C.F. 80013070737</w:t>
      </w:r>
    </w:p>
    <w:p w:rsidR="008E6CAF" w:rsidRPr="00F576AA" w:rsidRDefault="008E6CAF" w:rsidP="008E6CAF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12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576AA">
        <w:rPr>
          <w:rFonts w:ascii="Times New Roman" w:hAnsi="Times New Roman" w:cs="Times New Roman"/>
          <w:sz w:val="20"/>
          <w:szCs w:val="20"/>
        </w:rPr>
        <w:t>Centralino 099.7730511 – U.R.P. 099.7730547 – Sito web: www.istruzionetaranto.it</w:t>
      </w:r>
    </w:p>
    <w:p w:rsidR="008E6CAF" w:rsidRPr="00F576AA" w:rsidRDefault="008E6CAF" w:rsidP="008E6CAF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12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576AA">
        <w:rPr>
          <w:rFonts w:ascii="Times New Roman" w:hAnsi="Times New Roman" w:cs="Times New Roman"/>
          <w:sz w:val="20"/>
          <w:szCs w:val="20"/>
        </w:rPr>
        <w:t xml:space="preserve">Indirizzo PEO </w:t>
      </w:r>
      <w:r w:rsidRPr="00F576AA">
        <w:rPr>
          <w:rFonts w:ascii="Times New Roman" w:hAnsi="Times New Roman" w:cs="Times New Roman"/>
          <w:color w:val="0000FF"/>
          <w:sz w:val="20"/>
          <w:szCs w:val="20"/>
          <w:u w:val="single"/>
        </w:rPr>
        <w:t>usp.ta@istruzione.it</w:t>
      </w:r>
      <w:r w:rsidRPr="00F576AA">
        <w:rPr>
          <w:rFonts w:ascii="Times New Roman" w:hAnsi="Times New Roman" w:cs="Times New Roman"/>
          <w:sz w:val="20"/>
          <w:szCs w:val="20"/>
        </w:rPr>
        <w:t xml:space="preserve"> – Indirizzo PEC </w:t>
      </w:r>
      <w:r w:rsidRPr="00F576AA">
        <w:rPr>
          <w:rFonts w:ascii="Times New Roman" w:hAnsi="Times New Roman" w:cs="Times New Roman"/>
          <w:color w:val="0000FF"/>
          <w:sz w:val="20"/>
          <w:szCs w:val="20"/>
          <w:u w:val="single"/>
        </w:rPr>
        <w:t>uspta@postacert.istruzione.it</w:t>
      </w:r>
    </w:p>
    <w:p w:rsidR="008E6CAF" w:rsidRPr="00F576AA" w:rsidRDefault="008E6CAF" w:rsidP="008E6CAF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12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576AA">
        <w:rPr>
          <w:rFonts w:ascii="Times New Roman" w:hAnsi="Times New Roman" w:cs="Times New Roman"/>
          <w:sz w:val="20"/>
          <w:szCs w:val="20"/>
        </w:rPr>
        <w:t xml:space="preserve">Codice </w:t>
      </w:r>
      <w:proofErr w:type="spellStart"/>
      <w:r w:rsidRPr="00F576AA">
        <w:rPr>
          <w:rFonts w:ascii="Times New Roman" w:hAnsi="Times New Roman" w:cs="Times New Roman"/>
          <w:sz w:val="20"/>
          <w:szCs w:val="20"/>
        </w:rPr>
        <w:t>Ipa</w:t>
      </w:r>
      <w:proofErr w:type="spellEnd"/>
      <w:r w:rsidRPr="00F576A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F576AA">
        <w:rPr>
          <w:rFonts w:ascii="Times New Roman" w:hAnsi="Times New Roman" w:cs="Times New Roman"/>
          <w:sz w:val="20"/>
          <w:szCs w:val="20"/>
        </w:rPr>
        <w:t>m_pi</w:t>
      </w:r>
      <w:proofErr w:type="spellEnd"/>
      <w:r w:rsidRPr="00F576AA">
        <w:rPr>
          <w:rFonts w:ascii="Times New Roman" w:hAnsi="Times New Roman" w:cs="Times New Roman"/>
          <w:sz w:val="20"/>
          <w:szCs w:val="20"/>
        </w:rPr>
        <w:t xml:space="preserve"> – codice AOO: AOOUSPTA – Codice univoco fatturazione elettronica: R7CREW</w:t>
      </w:r>
    </w:p>
    <w:p w:rsidR="008E6CAF" w:rsidRPr="008E6CAF" w:rsidRDefault="008E6CAF" w:rsidP="008E6CAF">
      <w:pPr>
        <w:pBdr>
          <w:top w:val="single" w:sz="6" w:space="0" w:color="auto"/>
        </w:pBdr>
        <w:tabs>
          <w:tab w:val="left" w:pos="2835"/>
          <w:tab w:val="left" w:pos="3969"/>
          <w:tab w:val="left" w:pos="5954"/>
        </w:tabs>
        <w:spacing w:after="0" w:line="12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576AA">
        <w:rPr>
          <w:rFonts w:ascii="Times New Roman" w:hAnsi="Times New Roman" w:cs="Times New Roman"/>
          <w:sz w:val="20"/>
          <w:szCs w:val="20"/>
        </w:rPr>
        <w:t>Segreteria del Dirigente 099.7730515 – Segreteria del Funzionario Vicario  099.7730520 – fax 099.337435</w:t>
      </w:r>
    </w:p>
    <w:sectPr w:rsidR="008E6CAF" w:rsidRPr="008E6CAF" w:rsidSect="00951F58">
      <w:footerReference w:type="default" r:id="rId8"/>
      <w:pgSz w:w="11906" w:h="16838" w:code="9"/>
      <w:pgMar w:top="851" w:right="1133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C30" w:rsidRDefault="009C6C30" w:rsidP="00951F58">
      <w:pPr>
        <w:spacing w:after="0" w:line="240" w:lineRule="auto"/>
      </w:pPr>
      <w:r>
        <w:separator/>
      </w:r>
    </w:p>
  </w:endnote>
  <w:endnote w:type="continuationSeparator" w:id="0">
    <w:p w:rsidR="009C6C30" w:rsidRDefault="009C6C30" w:rsidP="0095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015072"/>
      <w:docPartObj>
        <w:docPartGallery w:val="Page Numbers (Bottom of Page)"/>
        <w:docPartUnique/>
      </w:docPartObj>
    </w:sdtPr>
    <w:sdtEndPr/>
    <w:sdtContent>
      <w:p w:rsidR="00CC0BF7" w:rsidRDefault="00CC0BF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349">
          <w:rPr>
            <w:noProof/>
          </w:rPr>
          <w:t>2</w:t>
        </w:r>
        <w:r>
          <w:fldChar w:fldCharType="end"/>
        </w:r>
      </w:p>
    </w:sdtContent>
  </w:sdt>
  <w:p w:rsidR="00CC0BF7" w:rsidRDefault="00CC0BF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C30" w:rsidRDefault="009C6C30" w:rsidP="00951F58">
      <w:pPr>
        <w:spacing w:after="0" w:line="240" w:lineRule="auto"/>
      </w:pPr>
      <w:r>
        <w:separator/>
      </w:r>
    </w:p>
  </w:footnote>
  <w:footnote w:type="continuationSeparator" w:id="0">
    <w:p w:rsidR="009C6C30" w:rsidRDefault="009C6C30" w:rsidP="00951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F4092"/>
    <w:multiLevelType w:val="hybridMultilevel"/>
    <w:tmpl w:val="1F1A67E6"/>
    <w:lvl w:ilvl="0" w:tplc="A48AD0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06B9D"/>
    <w:multiLevelType w:val="hybridMultilevel"/>
    <w:tmpl w:val="338832C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35BF1"/>
    <w:multiLevelType w:val="hybridMultilevel"/>
    <w:tmpl w:val="BF3CE4A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6D6E91"/>
    <w:multiLevelType w:val="hybridMultilevel"/>
    <w:tmpl w:val="1DFEDB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D0738E"/>
    <w:multiLevelType w:val="hybridMultilevel"/>
    <w:tmpl w:val="BB4846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C6969"/>
    <w:multiLevelType w:val="hybridMultilevel"/>
    <w:tmpl w:val="F168A788"/>
    <w:lvl w:ilvl="0" w:tplc="A236639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C4C0C"/>
    <w:multiLevelType w:val="hybridMultilevel"/>
    <w:tmpl w:val="6C1E2E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42"/>
    <w:rsid w:val="00063E7B"/>
    <w:rsid w:val="000F4442"/>
    <w:rsid w:val="00163CB2"/>
    <w:rsid w:val="00222B79"/>
    <w:rsid w:val="00271A64"/>
    <w:rsid w:val="00346133"/>
    <w:rsid w:val="003A03F9"/>
    <w:rsid w:val="00410B4B"/>
    <w:rsid w:val="00507F1B"/>
    <w:rsid w:val="00512A58"/>
    <w:rsid w:val="006001D0"/>
    <w:rsid w:val="0068638B"/>
    <w:rsid w:val="006F6C1B"/>
    <w:rsid w:val="0070651A"/>
    <w:rsid w:val="007A469C"/>
    <w:rsid w:val="007D7E56"/>
    <w:rsid w:val="008A3FD3"/>
    <w:rsid w:val="008E6CAF"/>
    <w:rsid w:val="0090709D"/>
    <w:rsid w:val="00922D28"/>
    <w:rsid w:val="00951F58"/>
    <w:rsid w:val="00971436"/>
    <w:rsid w:val="00991B79"/>
    <w:rsid w:val="009C6C30"/>
    <w:rsid w:val="00AD70EF"/>
    <w:rsid w:val="00B2348A"/>
    <w:rsid w:val="00B5577F"/>
    <w:rsid w:val="00B868BF"/>
    <w:rsid w:val="00BA7688"/>
    <w:rsid w:val="00C42DD6"/>
    <w:rsid w:val="00CC0BF7"/>
    <w:rsid w:val="00CF4349"/>
    <w:rsid w:val="00E07A05"/>
    <w:rsid w:val="00EA3446"/>
    <w:rsid w:val="00EE7B7A"/>
    <w:rsid w:val="00F12B3D"/>
    <w:rsid w:val="00F576AA"/>
    <w:rsid w:val="00FD2091"/>
    <w:rsid w:val="00FD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F44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F4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12A5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44B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51F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1F58"/>
  </w:style>
  <w:style w:type="paragraph" w:styleId="Pidipagina">
    <w:name w:val="footer"/>
    <w:basedOn w:val="Normale"/>
    <w:link w:val="PidipaginaCarattere"/>
    <w:uiPriority w:val="99"/>
    <w:unhideWhenUsed/>
    <w:rsid w:val="00951F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1F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F44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F4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12A5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44B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51F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1F58"/>
  </w:style>
  <w:style w:type="paragraph" w:styleId="Pidipagina">
    <w:name w:val="footer"/>
    <w:basedOn w:val="Normale"/>
    <w:link w:val="PidipaginaCarattere"/>
    <w:uiPriority w:val="99"/>
    <w:unhideWhenUsed/>
    <w:rsid w:val="00951F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1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2017-01-04T07:12:00Z</cp:lastPrinted>
  <dcterms:created xsi:type="dcterms:W3CDTF">2017-01-04T08:05:00Z</dcterms:created>
  <dcterms:modified xsi:type="dcterms:W3CDTF">2017-01-05T12:18:00Z</dcterms:modified>
</cp:coreProperties>
</file>